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130" w:rsidRPr="00B94F79" w:rsidRDefault="00D36130" w:rsidP="00D36130">
      <w:pPr>
        <w:autoSpaceDE w:val="0"/>
        <w:autoSpaceDN w:val="0"/>
        <w:adjustRightInd w:val="0"/>
        <w:spacing w:after="0" w:line="264" w:lineRule="auto"/>
        <w:jc w:val="both"/>
        <w:rPr>
          <w:rFonts w:ascii="Verdana" w:hAnsi="Verdana" w:cs="Times New Roman"/>
          <w:b/>
          <w:bCs/>
          <w:color w:val="000000"/>
          <w:sz w:val="24"/>
          <w:szCs w:val="24"/>
          <w:lang w:val="uk-UA"/>
        </w:rPr>
      </w:pPr>
    </w:p>
    <w:p w:rsidR="00D36130" w:rsidRDefault="00D36130" w:rsidP="00D36130">
      <w:pPr>
        <w:autoSpaceDE w:val="0"/>
        <w:autoSpaceDN w:val="0"/>
        <w:adjustRightInd w:val="0"/>
        <w:spacing w:after="0" w:line="264" w:lineRule="auto"/>
        <w:rPr>
          <w:rFonts w:ascii="Verdana" w:hAnsi="Verdana" w:cs="Times New Roman"/>
          <w:b/>
          <w:bCs/>
          <w:color w:val="000000"/>
          <w:sz w:val="24"/>
          <w:szCs w:val="24"/>
          <w:lang w:val="uk-UA"/>
        </w:rPr>
      </w:pPr>
    </w:p>
    <w:p w:rsidR="000D53E2" w:rsidRPr="00D36130" w:rsidRDefault="000D53E2" w:rsidP="00D36130">
      <w:pPr>
        <w:autoSpaceDE w:val="0"/>
        <w:autoSpaceDN w:val="0"/>
        <w:adjustRightInd w:val="0"/>
        <w:spacing w:after="0" w:line="264" w:lineRule="auto"/>
        <w:rPr>
          <w:rFonts w:ascii="Verdana" w:hAnsi="Verdana" w:cs="Times New Roman"/>
          <w:color w:val="000000"/>
          <w:sz w:val="24"/>
          <w:szCs w:val="24"/>
          <w:lang w:val="en-US"/>
        </w:rPr>
      </w:pPr>
      <w:r w:rsidRPr="00D36130">
        <w:rPr>
          <w:rFonts w:ascii="Verdana" w:hAnsi="Verdana" w:cs="Times New Roman"/>
          <w:b/>
          <w:bCs/>
          <w:color w:val="000000"/>
          <w:sz w:val="24"/>
          <w:szCs w:val="24"/>
          <w:lang w:val="en-US"/>
        </w:rPr>
        <w:t>Daphne Koller</w:t>
      </w:r>
    </w:p>
    <w:p w:rsidR="000D53E2" w:rsidRDefault="000D53E2" w:rsidP="00D36130">
      <w:pPr>
        <w:autoSpaceDE w:val="0"/>
        <w:autoSpaceDN w:val="0"/>
        <w:adjustRightInd w:val="0"/>
        <w:spacing w:after="0" w:line="264" w:lineRule="auto"/>
        <w:rPr>
          <w:rFonts w:ascii="Verdana" w:hAnsi="Verdana" w:cs="Times New Roman"/>
          <w:b/>
          <w:color w:val="000000"/>
          <w:sz w:val="24"/>
          <w:szCs w:val="24"/>
          <w:lang w:val="uk-UA"/>
        </w:rPr>
      </w:pPr>
      <w:r w:rsidRPr="00D36130">
        <w:rPr>
          <w:rFonts w:ascii="Verdana" w:hAnsi="Verdana" w:cs="Times New Roman"/>
          <w:b/>
          <w:color w:val="000000"/>
          <w:sz w:val="24"/>
          <w:szCs w:val="24"/>
          <w:lang w:val="en-US"/>
        </w:rPr>
        <w:t>Co-Founder and co-CEO, Coursera; Professor of Computer Science, Stanford University</w:t>
      </w:r>
    </w:p>
    <w:p w:rsidR="00D36130" w:rsidRPr="00D36130" w:rsidRDefault="00D36130" w:rsidP="00D36130">
      <w:pPr>
        <w:autoSpaceDE w:val="0"/>
        <w:autoSpaceDN w:val="0"/>
        <w:adjustRightInd w:val="0"/>
        <w:spacing w:after="0" w:line="264" w:lineRule="auto"/>
        <w:rPr>
          <w:rFonts w:ascii="Verdana" w:hAnsi="Verdana" w:cs="Times New Roman"/>
          <w:b/>
          <w:color w:val="000000"/>
          <w:sz w:val="24"/>
          <w:szCs w:val="24"/>
          <w:lang w:val="uk-UA"/>
        </w:rPr>
      </w:pPr>
    </w:p>
    <w:p w:rsidR="0036565E" w:rsidRDefault="00D36130" w:rsidP="00D36130">
      <w:pPr>
        <w:autoSpaceDE w:val="0"/>
        <w:autoSpaceDN w:val="0"/>
        <w:adjustRightInd w:val="0"/>
        <w:spacing w:after="0" w:line="264" w:lineRule="auto"/>
        <w:jc w:val="both"/>
        <w:rPr>
          <w:rFonts w:ascii="Verdana" w:hAnsi="Verdana" w:cs="Times New Roman"/>
          <w:color w:val="000000"/>
          <w:sz w:val="20"/>
          <w:szCs w:val="20"/>
          <w:lang w:val="en-US"/>
        </w:rPr>
      </w:pPr>
      <w:r>
        <w:rPr>
          <w:rFonts w:ascii="Verdana" w:hAnsi="Verdana" w:cs="Times New Roman"/>
          <w:noProof/>
          <w:color w:val="000000"/>
          <w:sz w:val="20"/>
          <w:szCs w:val="20"/>
          <w:lang w:val="uk-UA" w:eastAsia="uk-UA"/>
        </w:rPr>
        <w:drawing>
          <wp:anchor distT="0" distB="0" distL="114300" distR="114300" simplePos="0" relativeHeight="251658240" behindDoc="0" locked="0" layoutInCell="1" allowOverlap="1">
            <wp:simplePos x="0" y="0"/>
            <wp:positionH relativeFrom="column">
              <wp:posOffset>15240</wp:posOffset>
            </wp:positionH>
            <wp:positionV relativeFrom="paragraph">
              <wp:posOffset>45720</wp:posOffset>
            </wp:positionV>
            <wp:extent cx="1782445" cy="2505075"/>
            <wp:effectExtent l="19050" t="0" r="8255" b="0"/>
            <wp:wrapSquare wrapText="bothSides"/>
            <wp:docPr id="10" name="Рисунок 10" descr="https://s3.amazonaws.com/coursera/media/Daphne_Koll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s3.amazonaws.com/coursera/media/Daphne_Koller.png"/>
                    <pic:cNvPicPr>
                      <a:picLocks noChangeAspect="1" noChangeArrowheads="1"/>
                    </pic:cNvPicPr>
                  </pic:nvPicPr>
                  <pic:blipFill>
                    <a:blip r:embed="rId6" cstate="print"/>
                    <a:srcRect l="7422" r="8984"/>
                    <a:stretch>
                      <a:fillRect/>
                    </a:stretch>
                  </pic:blipFill>
                  <pic:spPr bwMode="auto">
                    <a:xfrm>
                      <a:off x="0" y="0"/>
                      <a:ext cx="1782445" cy="2505075"/>
                    </a:xfrm>
                    <a:prstGeom prst="rect">
                      <a:avLst/>
                    </a:prstGeom>
                    <a:noFill/>
                    <a:ln w="9525">
                      <a:noFill/>
                      <a:miter lim="800000"/>
                      <a:headEnd/>
                      <a:tailEnd/>
                    </a:ln>
                  </pic:spPr>
                </pic:pic>
              </a:graphicData>
            </a:graphic>
          </wp:anchor>
        </w:drawing>
      </w:r>
      <w:r w:rsidR="000D53E2" w:rsidRPr="00D36130">
        <w:rPr>
          <w:rFonts w:ascii="Verdana" w:hAnsi="Verdana" w:cs="Times New Roman"/>
          <w:color w:val="000000"/>
          <w:sz w:val="20"/>
          <w:szCs w:val="20"/>
          <w:lang w:val="en-US"/>
        </w:rPr>
        <w:t>Daphne Koller is the co-founder of Coursera, a social entrepreneurship company that works with top universities to make the best education accessible to everyone around the world, for free.  </w:t>
      </w:r>
    </w:p>
    <w:p w:rsidR="0036565E" w:rsidRDefault="0036565E" w:rsidP="00D36130">
      <w:pPr>
        <w:autoSpaceDE w:val="0"/>
        <w:autoSpaceDN w:val="0"/>
        <w:adjustRightInd w:val="0"/>
        <w:spacing w:after="0" w:line="264" w:lineRule="auto"/>
        <w:jc w:val="both"/>
        <w:rPr>
          <w:rFonts w:ascii="Verdana" w:hAnsi="Verdana" w:cs="Times New Roman"/>
          <w:color w:val="000000"/>
          <w:sz w:val="20"/>
          <w:szCs w:val="20"/>
          <w:lang w:val="en-US"/>
        </w:rPr>
      </w:pPr>
    </w:p>
    <w:p w:rsidR="0036565E" w:rsidRDefault="000D53E2" w:rsidP="00D36130">
      <w:pPr>
        <w:autoSpaceDE w:val="0"/>
        <w:autoSpaceDN w:val="0"/>
        <w:adjustRightInd w:val="0"/>
        <w:spacing w:after="0" w:line="264" w:lineRule="auto"/>
        <w:jc w:val="both"/>
        <w:rPr>
          <w:rFonts w:ascii="Verdana" w:hAnsi="Verdana" w:cs="Times New Roman"/>
          <w:color w:val="2F2F2F"/>
          <w:sz w:val="20"/>
          <w:szCs w:val="20"/>
          <w:lang w:val="en-US"/>
        </w:rPr>
      </w:pPr>
      <w:r w:rsidRPr="00D36130">
        <w:rPr>
          <w:rFonts w:ascii="Verdana" w:hAnsi="Verdana" w:cs="Times New Roman"/>
          <w:color w:val="000000"/>
          <w:sz w:val="20"/>
          <w:szCs w:val="20"/>
          <w:lang w:val="en-US"/>
        </w:rPr>
        <w:t xml:space="preserve">Coursera launched in January 2012, and less than a year later, </w:t>
      </w:r>
      <w:r w:rsidRPr="00D36130">
        <w:rPr>
          <w:rFonts w:ascii="Verdana" w:hAnsi="Verdana" w:cs="Times New Roman"/>
          <w:color w:val="2F2F2F"/>
          <w:sz w:val="20"/>
          <w:szCs w:val="20"/>
          <w:lang w:val="en-US"/>
        </w:rPr>
        <w:t>has 33 top university partners from around the world who offer 200 courses that span a range of topics including computer science, business, medicine, science, humanities, social sciences, and more. Over 2.1 million students from 196 countries have enrolled for Coursera classes.  </w:t>
      </w:r>
    </w:p>
    <w:p w:rsidR="0036565E" w:rsidRDefault="0036565E" w:rsidP="00D36130">
      <w:pPr>
        <w:autoSpaceDE w:val="0"/>
        <w:autoSpaceDN w:val="0"/>
        <w:adjustRightInd w:val="0"/>
        <w:spacing w:after="0" w:line="264" w:lineRule="auto"/>
        <w:jc w:val="both"/>
        <w:rPr>
          <w:rFonts w:ascii="Verdana" w:hAnsi="Verdana" w:cs="Times New Roman"/>
          <w:color w:val="2F2F2F"/>
          <w:sz w:val="20"/>
          <w:szCs w:val="20"/>
          <w:lang w:val="en-US"/>
        </w:rPr>
      </w:pPr>
    </w:p>
    <w:p w:rsidR="0036565E" w:rsidRDefault="000D53E2" w:rsidP="00D36130">
      <w:pPr>
        <w:autoSpaceDE w:val="0"/>
        <w:autoSpaceDN w:val="0"/>
        <w:adjustRightInd w:val="0"/>
        <w:spacing w:after="0" w:line="264" w:lineRule="auto"/>
        <w:jc w:val="both"/>
        <w:rPr>
          <w:rFonts w:ascii="Verdana" w:hAnsi="Verdana" w:cs="Times New Roman"/>
          <w:color w:val="000000"/>
          <w:sz w:val="20"/>
          <w:szCs w:val="20"/>
          <w:lang w:val="en-US"/>
        </w:rPr>
      </w:pPr>
      <w:r w:rsidRPr="00D36130">
        <w:rPr>
          <w:rFonts w:ascii="Verdana" w:hAnsi="Verdana" w:cs="Times New Roman"/>
          <w:color w:val="000000"/>
          <w:sz w:val="20"/>
          <w:szCs w:val="20"/>
          <w:lang w:val="en-US"/>
        </w:rPr>
        <w:t>Daphne is also Rajeev Motwani Professor in the Computer Science Department at Stanford University where she works in the area of machine learning and probabilistic modeling, with applications to systems biology and personalized medicine.  She is the author of over 200 refereed publications in venues that span a range of disciplines, and has given over a dozen keynote talks at major conferences.  </w:t>
      </w:r>
    </w:p>
    <w:p w:rsidR="0036565E" w:rsidRDefault="0036565E" w:rsidP="00D36130">
      <w:pPr>
        <w:autoSpaceDE w:val="0"/>
        <w:autoSpaceDN w:val="0"/>
        <w:adjustRightInd w:val="0"/>
        <w:spacing w:after="0" w:line="264" w:lineRule="auto"/>
        <w:jc w:val="both"/>
        <w:rPr>
          <w:rFonts w:ascii="Verdana" w:hAnsi="Verdana" w:cs="Times New Roman"/>
          <w:color w:val="000000"/>
          <w:sz w:val="20"/>
          <w:szCs w:val="20"/>
          <w:lang w:val="en-US"/>
        </w:rPr>
      </w:pPr>
    </w:p>
    <w:p w:rsidR="000D53E2" w:rsidRPr="00D36130" w:rsidRDefault="000D53E2" w:rsidP="00D36130">
      <w:pPr>
        <w:autoSpaceDE w:val="0"/>
        <w:autoSpaceDN w:val="0"/>
        <w:adjustRightInd w:val="0"/>
        <w:spacing w:after="0" w:line="264" w:lineRule="auto"/>
        <w:jc w:val="both"/>
        <w:rPr>
          <w:rFonts w:ascii="Verdana" w:hAnsi="Verdana" w:cs="Times New Roman"/>
          <w:color w:val="000000"/>
          <w:sz w:val="20"/>
          <w:szCs w:val="20"/>
          <w:lang w:val="en-US"/>
        </w:rPr>
      </w:pPr>
      <w:r w:rsidRPr="00D36130">
        <w:rPr>
          <w:rFonts w:ascii="Verdana" w:hAnsi="Verdana" w:cs="Times New Roman"/>
          <w:color w:val="000000"/>
          <w:sz w:val="20"/>
          <w:szCs w:val="20"/>
          <w:lang w:val="en-US"/>
        </w:rPr>
        <w:t xml:space="preserve">She is the recipient of numerous awards, which include the Presidential Early Career Award for Scientists and Engineers (PECASE), the MacArthur Foundation Fellowship, the ACM/Infosys award, and membership in the National Academy of Engineering. She is also an award winning teacher, who pioneered in her Stanford class many of the ideas that underlie the Coursera user experience. She received her BSc and MSc from the Hebrew University of Jerusalem, and her PhD from Stanford in 1994. </w:t>
      </w:r>
    </w:p>
    <w:p w:rsidR="00A84C7D" w:rsidRPr="00D36130" w:rsidRDefault="00A84C7D" w:rsidP="00D36130">
      <w:pPr>
        <w:spacing w:after="0" w:line="264" w:lineRule="auto"/>
        <w:jc w:val="both"/>
        <w:rPr>
          <w:rFonts w:ascii="Verdana" w:hAnsi="Verdana" w:cs="Times New Roman"/>
          <w:sz w:val="20"/>
          <w:szCs w:val="20"/>
          <w:lang w:val="en-US"/>
        </w:rPr>
      </w:pPr>
    </w:p>
    <w:sectPr w:rsidR="00A84C7D" w:rsidRPr="00D36130" w:rsidSect="005C3E96">
      <w:headerReference w:type="even" r:id="rId7"/>
      <w:headerReference w:type="default" r:id="rId8"/>
      <w:footerReference w:type="even" r:id="rId9"/>
      <w:footerReference w:type="default" r:id="rId10"/>
      <w:headerReference w:type="first" r:id="rId11"/>
      <w:footerReference w:type="first" r:id="rId12"/>
      <w:pgSz w:w="12240" w:h="15840"/>
      <w:pgMar w:top="1134" w:right="850" w:bottom="1134" w:left="1701" w:header="568"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4F79" w:rsidRDefault="00B94F79" w:rsidP="00D36130">
      <w:pPr>
        <w:spacing w:after="0" w:line="240" w:lineRule="auto"/>
      </w:pPr>
      <w:r>
        <w:separator/>
      </w:r>
    </w:p>
  </w:endnote>
  <w:endnote w:type="continuationSeparator" w:id="0">
    <w:p w:rsidR="00B94F79" w:rsidRDefault="00B94F79" w:rsidP="00D361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F79" w:rsidRDefault="00B94F79">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F79" w:rsidRDefault="00B94F79">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F79" w:rsidRDefault="00B94F7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4F79" w:rsidRDefault="00B94F79" w:rsidP="00D36130">
      <w:pPr>
        <w:spacing w:after="0" w:line="240" w:lineRule="auto"/>
      </w:pPr>
      <w:r>
        <w:separator/>
      </w:r>
    </w:p>
  </w:footnote>
  <w:footnote w:type="continuationSeparator" w:id="0">
    <w:p w:rsidR="00B94F79" w:rsidRDefault="00B94F79" w:rsidP="00D361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F79" w:rsidRDefault="00B94F7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F79" w:rsidRDefault="00B94F79" w:rsidP="00D36130">
    <w:pPr>
      <w:pStyle w:val="a3"/>
      <w:tabs>
        <w:tab w:val="clear" w:pos="9639"/>
        <w:tab w:val="right" w:pos="9781"/>
      </w:tabs>
      <w:ind w:right="-92"/>
      <w:jc w:val="right"/>
    </w:pPr>
    <w:r w:rsidRPr="00D36130">
      <w:rPr>
        <w:noProof/>
        <w:lang w:val="uk-UA" w:eastAsia="uk-UA"/>
      </w:rPr>
      <w:drawing>
        <wp:inline distT="0" distB="0" distL="0" distR="0">
          <wp:extent cx="3415266" cy="922288"/>
          <wp:effectExtent l="19050" t="0" r="0" b="0"/>
          <wp:docPr id="1" name="Рисунок 0" descr="revolutio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volutionline.png"/>
                  <pic:cNvPicPr/>
                </pic:nvPicPr>
                <pic:blipFill>
                  <a:blip r:embed="rId1"/>
                  <a:stretch>
                    <a:fillRect/>
                  </a:stretch>
                </pic:blipFill>
                <pic:spPr>
                  <a:xfrm>
                    <a:off x="0" y="0"/>
                    <a:ext cx="3425333" cy="925007"/>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F79" w:rsidRDefault="00B94F7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0D53E2"/>
    <w:rsid w:val="000D53E2"/>
    <w:rsid w:val="00287F38"/>
    <w:rsid w:val="00354213"/>
    <w:rsid w:val="0036565E"/>
    <w:rsid w:val="005C3E96"/>
    <w:rsid w:val="00691617"/>
    <w:rsid w:val="00743E23"/>
    <w:rsid w:val="00A84C7D"/>
    <w:rsid w:val="00AD5B06"/>
    <w:rsid w:val="00B451FB"/>
    <w:rsid w:val="00B94F79"/>
    <w:rsid w:val="00D36130"/>
    <w:rsid w:val="00E10356"/>
    <w:rsid w:val="00EF10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C7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36130"/>
    <w:pPr>
      <w:tabs>
        <w:tab w:val="center" w:pos="4819"/>
        <w:tab w:val="right" w:pos="9639"/>
      </w:tabs>
      <w:spacing w:after="0" w:line="240" w:lineRule="auto"/>
    </w:pPr>
  </w:style>
  <w:style w:type="character" w:customStyle="1" w:styleId="a4">
    <w:name w:val="Верхний колонтитул Знак"/>
    <w:basedOn w:val="a0"/>
    <w:link w:val="a3"/>
    <w:uiPriority w:val="99"/>
    <w:semiHidden/>
    <w:rsid w:val="00D36130"/>
  </w:style>
  <w:style w:type="paragraph" w:styleId="a5">
    <w:name w:val="footer"/>
    <w:basedOn w:val="a"/>
    <w:link w:val="a6"/>
    <w:uiPriority w:val="99"/>
    <w:semiHidden/>
    <w:unhideWhenUsed/>
    <w:rsid w:val="00D36130"/>
    <w:pPr>
      <w:tabs>
        <w:tab w:val="center" w:pos="4819"/>
        <w:tab w:val="right" w:pos="9639"/>
      </w:tabs>
      <w:spacing w:after="0" w:line="240" w:lineRule="auto"/>
    </w:pPr>
  </w:style>
  <w:style w:type="character" w:customStyle="1" w:styleId="a6">
    <w:name w:val="Нижний колонтитул Знак"/>
    <w:basedOn w:val="a0"/>
    <w:link w:val="a5"/>
    <w:uiPriority w:val="99"/>
    <w:semiHidden/>
    <w:rsid w:val="00D36130"/>
  </w:style>
  <w:style w:type="paragraph" w:styleId="a7">
    <w:name w:val="Balloon Text"/>
    <w:basedOn w:val="a"/>
    <w:link w:val="a8"/>
    <w:uiPriority w:val="99"/>
    <w:semiHidden/>
    <w:unhideWhenUsed/>
    <w:rsid w:val="00D3613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36130"/>
    <w:rPr>
      <w:rFonts w:ascii="Tahoma" w:hAnsi="Tahoma" w:cs="Tahoma"/>
      <w:sz w:val="16"/>
      <w:szCs w:val="16"/>
    </w:rPr>
  </w:style>
  <w:style w:type="paragraph" w:styleId="a9">
    <w:name w:val="List Paragraph"/>
    <w:basedOn w:val="a"/>
    <w:uiPriority w:val="34"/>
    <w:qFormat/>
    <w:rsid w:val="00D3613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974</Words>
  <Characters>556</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EastOne</Company>
  <LinksUpToDate>false</LinksUpToDate>
  <CharactersWithSpaces>1527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yhladkova</dc:creator>
  <cp:keywords/>
  <dc:description/>
  <cp:lastModifiedBy>nvatuleva</cp:lastModifiedBy>
  <cp:revision>5</cp:revision>
  <dcterms:created xsi:type="dcterms:W3CDTF">2013-01-16T16:41:00Z</dcterms:created>
  <dcterms:modified xsi:type="dcterms:W3CDTF">2013-01-16T17:14:00Z</dcterms:modified>
</cp:coreProperties>
</file>